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F5" w:rsidRPr="004D7266" w:rsidRDefault="004D7266" w:rsidP="004D7266">
      <w:pPr>
        <w:jc w:val="center"/>
        <w:rPr>
          <w:rFonts w:asciiTheme="minorHAnsi" w:hAnsiTheme="minorHAnsi"/>
          <w:b/>
          <w:u w:val="single"/>
        </w:rPr>
      </w:pPr>
      <w:r w:rsidRPr="004D7266">
        <w:rPr>
          <w:rFonts w:asciiTheme="minorHAnsi" w:hAnsiTheme="minorHAnsi"/>
          <w:b/>
          <w:sz w:val="32"/>
          <w:szCs w:val="32"/>
          <w:u w:val="single"/>
        </w:rPr>
        <w:t>Australian FME User Meeting 2009</w:t>
      </w:r>
      <w:r>
        <w:rPr>
          <w:rFonts w:asciiTheme="minorHAnsi" w:hAnsiTheme="minorHAnsi"/>
          <w:b/>
          <w:sz w:val="32"/>
          <w:szCs w:val="32"/>
          <w:u w:val="single"/>
        </w:rPr>
        <w:br/>
      </w:r>
    </w:p>
    <w:tbl>
      <w:tblPr>
        <w:tblpPr w:leftFromText="180" w:rightFromText="180" w:vertAnchor="text" w:horzAnchor="margin" w:tblpY="1032"/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22"/>
        <w:gridCol w:w="3082"/>
        <w:gridCol w:w="40"/>
        <w:gridCol w:w="3220"/>
      </w:tblGrid>
      <w:tr w:rsidR="004D7266" w:rsidTr="004D726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122" w:type="dxa"/>
          </w:tcPr>
          <w:p w:rsidR="004D7266" w:rsidRDefault="004D7266" w:rsidP="004D7266">
            <w:pPr>
              <w:pStyle w:val="Pa1"/>
              <w:jc w:val="center"/>
              <w:rPr>
                <w:rFonts w:cs="Formata Regular"/>
                <w:color w:val="000000"/>
                <w:sz w:val="28"/>
                <w:szCs w:val="28"/>
              </w:rPr>
            </w:pPr>
            <w:r>
              <w:rPr>
                <w:rStyle w:val="A0"/>
              </w:rPr>
              <w:t>Time</w:t>
            </w:r>
          </w:p>
        </w:tc>
        <w:tc>
          <w:tcPr>
            <w:tcW w:w="3122" w:type="dxa"/>
            <w:gridSpan w:val="2"/>
          </w:tcPr>
          <w:p w:rsidR="004D7266" w:rsidRDefault="004D7266" w:rsidP="004D7266">
            <w:pPr>
              <w:pStyle w:val="Pa1"/>
              <w:jc w:val="center"/>
              <w:rPr>
                <w:rFonts w:cs="Formata Regular"/>
                <w:color w:val="000000"/>
                <w:sz w:val="28"/>
                <w:szCs w:val="28"/>
              </w:rPr>
            </w:pPr>
            <w:r>
              <w:rPr>
                <w:rStyle w:val="A0"/>
              </w:rPr>
              <w:t>Topic</w:t>
            </w:r>
          </w:p>
        </w:tc>
        <w:tc>
          <w:tcPr>
            <w:tcW w:w="3220" w:type="dxa"/>
          </w:tcPr>
          <w:p w:rsidR="004D7266" w:rsidRDefault="004D7266" w:rsidP="004D7266">
            <w:pPr>
              <w:pStyle w:val="Pa1"/>
              <w:jc w:val="center"/>
              <w:rPr>
                <w:rFonts w:cs="Formata Regular"/>
                <w:color w:val="000000"/>
                <w:sz w:val="28"/>
                <w:szCs w:val="28"/>
              </w:rPr>
            </w:pPr>
            <w:r>
              <w:rPr>
                <w:rStyle w:val="A0"/>
              </w:rPr>
              <w:t>Presenter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8:30 - 9:00 am</w:t>
            </w:r>
          </w:p>
        </w:tc>
        <w:tc>
          <w:tcPr>
            <w:tcW w:w="6342" w:type="dxa"/>
            <w:gridSpan w:val="3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Registration &amp; Networking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9:00 - 9:10 am</w:t>
            </w:r>
          </w:p>
        </w:tc>
        <w:tc>
          <w:tcPr>
            <w:tcW w:w="3122" w:type="dxa"/>
            <w:gridSpan w:val="2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Welcome</w:t>
            </w:r>
          </w:p>
        </w:tc>
        <w:tc>
          <w:tcPr>
            <w:tcW w:w="3220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Brett Madsen, CEO, Lagen Spatial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9:10 - 9:50 am</w:t>
            </w:r>
          </w:p>
        </w:tc>
        <w:tc>
          <w:tcPr>
            <w:tcW w:w="3122" w:type="dxa"/>
            <w:gridSpan w:val="2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FME Desktop Insights</w:t>
            </w:r>
          </w:p>
        </w:tc>
        <w:tc>
          <w:tcPr>
            <w:tcW w:w="3220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Dale Lutz, VP Development, Safe Software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9:50 - 10:20 am</w:t>
            </w:r>
          </w:p>
        </w:tc>
        <w:tc>
          <w:tcPr>
            <w:tcW w:w="3122" w:type="dxa"/>
            <w:gridSpan w:val="2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 xml:space="preserve">FME Desktop Use Case </w:t>
            </w:r>
          </w:p>
        </w:tc>
        <w:tc>
          <w:tcPr>
            <w:tcW w:w="3220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TBC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10:20 - 10:35 am</w:t>
            </w:r>
          </w:p>
        </w:tc>
        <w:tc>
          <w:tcPr>
            <w:tcW w:w="6342" w:type="dxa"/>
            <w:gridSpan w:val="3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Break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10:40 - 11:10 am</w:t>
            </w:r>
          </w:p>
        </w:tc>
        <w:tc>
          <w:tcPr>
            <w:tcW w:w="3122" w:type="dxa"/>
            <w:gridSpan w:val="2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FME Server Use Case – “”</w:t>
            </w:r>
          </w:p>
        </w:tc>
        <w:tc>
          <w:tcPr>
            <w:tcW w:w="3220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TBC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11:10 - 11:55 am</w:t>
            </w:r>
          </w:p>
        </w:tc>
        <w:tc>
          <w:tcPr>
            <w:tcW w:w="3122" w:type="dxa"/>
            <w:gridSpan w:val="2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FME Server Insights</w:t>
            </w:r>
          </w:p>
        </w:tc>
        <w:tc>
          <w:tcPr>
            <w:tcW w:w="3220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Dale Lutz, VP Development , Safe Software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12:00 - 1:00 pm</w:t>
            </w:r>
          </w:p>
        </w:tc>
        <w:tc>
          <w:tcPr>
            <w:tcW w:w="6342" w:type="dxa"/>
            <w:gridSpan w:val="3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Networking Lunch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1:00 - 1:45 pm</w:t>
            </w:r>
          </w:p>
        </w:tc>
        <w:tc>
          <w:tcPr>
            <w:tcW w:w="3122" w:type="dxa"/>
            <w:gridSpan w:val="2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FME Best Practices / Tips &amp; Tricks</w:t>
            </w:r>
          </w:p>
        </w:tc>
        <w:tc>
          <w:tcPr>
            <w:tcW w:w="3220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Lagen Spatial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1:45 - 2:15 pm</w:t>
            </w:r>
          </w:p>
        </w:tc>
        <w:tc>
          <w:tcPr>
            <w:tcW w:w="3122" w:type="dxa"/>
            <w:gridSpan w:val="2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FME Desktop Use Case – “”</w:t>
            </w:r>
          </w:p>
        </w:tc>
        <w:tc>
          <w:tcPr>
            <w:tcW w:w="3220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TBC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2:15 - 2:45 pm</w:t>
            </w:r>
          </w:p>
        </w:tc>
        <w:tc>
          <w:tcPr>
            <w:tcW w:w="3122" w:type="dxa"/>
            <w:gridSpan w:val="2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FME Server Use Case – “Google Earth Integration”</w:t>
            </w:r>
          </w:p>
        </w:tc>
        <w:tc>
          <w:tcPr>
            <w:tcW w:w="3220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 xml:space="preserve">TBC 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2:45 - 3:00 pm</w:t>
            </w:r>
          </w:p>
        </w:tc>
        <w:tc>
          <w:tcPr>
            <w:tcW w:w="6342" w:type="dxa"/>
            <w:gridSpan w:val="3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Break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3:00 - 3:30 pm</w:t>
            </w:r>
          </w:p>
        </w:tc>
        <w:tc>
          <w:tcPr>
            <w:tcW w:w="3122" w:type="dxa"/>
            <w:gridSpan w:val="2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FME Deep Dive – “The Ins and Outs of Published Parameters”</w:t>
            </w:r>
          </w:p>
        </w:tc>
        <w:tc>
          <w:tcPr>
            <w:tcW w:w="3220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David Eagle, Professional Services Manager, Dotted Eyes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3:30 – 4:00 pm</w:t>
            </w:r>
          </w:p>
        </w:tc>
        <w:tc>
          <w:tcPr>
            <w:tcW w:w="3122" w:type="dxa"/>
            <w:gridSpan w:val="2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FME and Data Security</w:t>
            </w:r>
          </w:p>
        </w:tc>
        <w:tc>
          <w:tcPr>
            <w:tcW w:w="3220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Brett Madsen, CEO,</w:t>
            </w:r>
          </w:p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Lagen Spatial</w:t>
            </w:r>
          </w:p>
        </w:tc>
      </w:tr>
      <w:tr w:rsidR="004D7266" w:rsidRPr="00832901" w:rsidTr="004D72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4:00 - 4:40 pm</w:t>
            </w:r>
          </w:p>
        </w:tc>
        <w:tc>
          <w:tcPr>
            <w:tcW w:w="3082" w:type="dxa"/>
          </w:tcPr>
          <w:p w:rsidR="004D7266" w:rsidRPr="00832901" w:rsidRDefault="004D7266" w:rsidP="004D7266">
            <w:pPr>
              <w:pStyle w:val="Pa0"/>
            </w:pPr>
            <w:r>
              <w:rPr>
                <w:rFonts w:cs="Formata Regular"/>
                <w:color w:val="000000"/>
                <w:sz w:val="23"/>
                <w:szCs w:val="23"/>
              </w:rPr>
              <w:t xml:space="preserve">FME Futures </w:t>
            </w:r>
          </w:p>
        </w:tc>
        <w:tc>
          <w:tcPr>
            <w:tcW w:w="3260" w:type="dxa"/>
            <w:gridSpan w:val="2"/>
          </w:tcPr>
          <w:p w:rsidR="004D7266" w:rsidRPr="00832901" w:rsidRDefault="004D7266" w:rsidP="004D7266">
            <w:pPr>
              <w:pStyle w:val="Pa0"/>
            </w:pPr>
            <w:r>
              <w:rPr>
                <w:rFonts w:cs="Formata Regular"/>
                <w:color w:val="000000"/>
                <w:sz w:val="23"/>
                <w:szCs w:val="23"/>
              </w:rPr>
              <w:t>Dale Lutz, VP Development , Safe Software</w:t>
            </w:r>
          </w:p>
        </w:tc>
      </w:tr>
      <w:tr w:rsidR="004D7266" w:rsidTr="004D72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122" w:type="dxa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4:40 – 4.45 pm</w:t>
            </w:r>
          </w:p>
        </w:tc>
        <w:tc>
          <w:tcPr>
            <w:tcW w:w="6342" w:type="dxa"/>
            <w:gridSpan w:val="3"/>
          </w:tcPr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  <w:r>
              <w:rPr>
                <w:rFonts w:cs="Formata Regular"/>
                <w:color w:val="000000"/>
                <w:sz w:val="23"/>
                <w:szCs w:val="23"/>
              </w:rPr>
              <w:t>Wrap-up / Prize draw</w:t>
            </w:r>
          </w:p>
          <w:p w:rsidR="004D7266" w:rsidRDefault="004D7266" w:rsidP="004D7266">
            <w:pPr>
              <w:pStyle w:val="Pa0"/>
              <w:rPr>
                <w:rFonts w:cs="Formata Regular"/>
                <w:color w:val="000000"/>
                <w:sz w:val="23"/>
                <w:szCs w:val="23"/>
              </w:rPr>
            </w:pPr>
          </w:p>
        </w:tc>
      </w:tr>
    </w:tbl>
    <w:p w:rsidR="004D7266" w:rsidRDefault="004D7266" w:rsidP="004D7266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Draft Agenda</w:t>
      </w:r>
    </w:p>
    <w:sectPr w:rsidR="004D7266" w:rsidSect="00763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rmata Regular">
    <w:altName w:val="Format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266"/>
    <w:rsid w:val="004D7266"/>
    <w:rsid w:val="0076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4D7266"/>
    <w:pPr>
      <w:autoSpaceDE w:val="0"/>
      <w:autoSpaceDN w:val="0"/>
      <w:adjustRightInd w:val="0"/>
      <w:spacing w:line="241" w:lineRule="atLeast"/>
    </w:pPr>
    <w:rPr>
      <w:rFonts w:ascii="Formata Regular" w:hAnsi="Formata Regular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4D7266"/>
    <w:pPr>
      <w:autoSpaceDE w:val="0"/>
      <w:autoSpaceDN w:val="0"/>
      <w:adjustRightInd w:val="0"/>
      <w:spacing w:line="241" w:lineRule="atLeast"/>
    </w:pPr>
    <w:rPr>
      <w:rFonts w:ascii="Formata Regular" w:hAnsi="Formata Regular"/>
      <w:sz w:val="24"/>
      <w:szCs w:val="24"/>
    </w:rPr>
  </w:style>
  <w:style w:type="character" w:customStyle="1" w:styleId="A0">
    <w:name w:val="A0"/>
    <w:uiPriority w:val="99"/>
    <w:rsid w:val="004D7266"/>
    <w:rPr>
      <w:rFonts w:cs="Formata Regular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2009-09-20T23:02:00Z</dcterms:created>
  <dcterms:modified xsi:type="dcterms:W3CDTF">2009-09-20T23:04:00Z</dcterms:modified>
</cp:coreProperties>
</file>